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2E" w:rsidRDefault="0076272E">
      <w:pPr>
        <w:rPr>
          <w:rFonts w:ascii="Courier New" w:hAnsi="Courier New" w:cs="Courier New"/>
          <w:b/>
          <w:bCs/>
          <w:color w:val="0C0C0C"/>
          <w:sz w:val="48"/>
          <w:szCs w:val="48"/>
          <w:lang w:val="en-GB"/>
        </w:rPr>
      </w:pPr>
      <w:r>
        <w:rPr>
          <w:rFonts w:ascii="Courier New" w:hAnsi="Courier New" w:cs="Courier New"/>
          <w:b/>
          <w:bCs/>
          <w:color w:val="0C0C0C"/>
          <w:sz w:val="48"/>
          <w:szCs w:val="4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9pt">
            <v:imagedata r:id="rId5" o:title="CH-Fundraising-Volunteers-Header"/>
          </v:shape>
        </w:pict>
      </w:r>
    </w:p>
    <w:p w:rsidR="0076272E" w:rsidRPr="0076272E" w:rsidRDefault="0076272E">
      <w:pPr>
        <w:rPr>
          <w:rFonts w:ascii="Courier New" w:hAnsi="Courier New" w:cs="Courier New"/>
          <w:b/>
          <w:bCs/>
          <w:color w:val="00B0F0"/>
          <w:sz w:val="48"/>
          <w:szCs w:val="48"/>
          <w:lang w:val="en-GB"/>
        </w:rPr>
      </w:pPr>
    </w:p>
    <w:p w:rsidR="00073017" w:rsidRPr="0076272E" w:rsidRDefault="00073017">
      <w:pPr>
        <w:rPr>
          <w:rFonts w:ascii="Courier New" w:hAnsi="Courier New" w:cs="Courier New"/>
          <w:b/>
          <w:bCs/>
          <w:color w:val="00B0F0"/>
          <w:sz w:val="48"/>
          <w:szCs w:val="48"/>
          <w:lang w:val="en-GB"/>
        </w:rPr>
      </w:pPr>
      <w:r w:rsidRPr="0076272E">
        <w:rPr>
          <w:rFonts w:ascii="Courier New" w:hAnsi="Courier New" w:cs="Courier New"/>
          <w:b/>
          <w:bCs/>
          <w:color w:val="00B0F0"/>
          <w:sz w:val="48"/>
          <w:szCs w:val="48"/>
          <w:lang w:val="en-GB"/>
        </w:rPr>
        <w:t xml:space="preserve">Volunteer </w:t>
      </w:r>
    </w:p>
    <w:p w:rsidR="00073017" w:rsidRPr="0076272E" w:rsidRDefault="00073017">
      <w:pPr>
        <w:rPr>
          <w:rFonts w:ascii="Courier New" w:hAnsi="Courier New" w:cs="Courier New"/>
          <w:b/>
          <w:bCs/>
          <w:color w:val="00B0F0"/>
          <w:sz w:val="48"/>
          <w:szCs w:val="48"/>
          <w:lang w:val="en-GB"/>
        </w:rPr>
      </w:pPr>
      <w:r w:rsidRPr="0076272E">
        <w:rPr>
          <w:rFonts w:ascii="Courier New" w:hAnsi="Courier New" w:cs="Courier New"/>
          <w:b/>
          <w:bCs/>
          <w:color w:val="00B0F0"/>
          <w:sz w:val="48"/>
          <w:szCs w:val="48"/>
          <w:lang w:val="en-GB"/>
        </w:rPr>
        <w:t>Speaker</w:t>
      </w:r>
    </w:p>
    <w:p w:rsidR="00073017" w:rsidRDefault="00073017">
      <w:pPr>
        <w:rPr>
          <w:color w:val="auto"/>
          <w:kern w:val="0"/>
          <w:sz w:val="24"/>
          <w:szCs w:val="24"/>
        </w:rPr>
      </w:pPr>
    </w:p>
    <w:p w:rsidR="00073017" w:rsidRDefault="00073017">
      <w:pPr>
        <w:overflowPunct/>
        <w:spacing w:after="0" w:line="240" w:lineRule="auto"/>
        <w:rPr>
          <w:color w:val="auto"/>
          <w:kern w:val="0"/>
          <w:sz w:val="24"/>
          <w:szCs w:val="24"/>
        </w:rPr>
        <w:sectPr w:rsidR="00073017">
          <w:pgSz w:w="12240" w:h="15840"/>
          <w:pgMar w:top="1440" w:right="1440" w:bottom="1440" w:left="1440" w:header="720" w:footer="720" w:gutter="0"/>
          <w:cols w:space="720"/>
          <w:noEndnote/>
        </w:sectPr>
      </w:pPr>
    </w:p>
    <w:p w:rsidR="00073017" w:rsidRDefault="00073017">
      <w:pPr>
        <w:spacing w:line="240" w:lineRule="auto"/>
        <w:jc w:val="center"/>
        <w:rPr>
          <w:sz w:val="22"/>
          <w:szCs w:val="22"/>
          <w:lang w:val="en-GB"/>
        </w:rPr>
      </w:pPr>
      <w:r>
        <w:rPr>
          <w:b/>
          <w:bCs/>
          <w:sz w:val="22"/>
          <w:szCs w:val="22"/>
          <w:lang w:val="en-GB"/>
        </w:rPr>
        <w:lastRenderedPageBreak/>
        <w:t>Time:</w:t>
      </w:r>
      <w:r>
        <w:rPr>
          <w:sz w:val="22"/>
          <w:szCs w:val="22"/>
          <w:lang w:val="en-GB"/>
        </w:rPr>
        <w:t xml:space="preserve"> Evening / Weekends / Days</w:t>
      </w:r>
    </w:p>
    <w:p w:rsidR="00073017" w:rsidRDefault="00073017">
      <w:pPr>
        <w:spacing w:line="240" w:lineRule="auto"/>
        <w:jc w:val="center"/>
        <w:rPr>
          <w:sz w:val="22"/>
          <w:szCs w:val="22"/>
          <w:lang w:val="en-GB"/>
        </w:rPr>
      </w:pPr>
      <w:r>
        <w:rPr>
          <w:b/>
          <w:bCs/>
          <w:sz w:val="22"/>
          <w:szCs w:val="22"/>
          <w:lang w:val="en-GB"/>
        </w:rPr>
        <w:t>Location:</w:t>
      </w:r>
      <w:r>
        <w:rPr>
          <w:sz w:val="22"/>
          <w:szCs w:val="22"/>
          <w:lang w:val="en-GB"/>
        </w:rPr>
        <w:t xml:space="preserve"> Liverpool, Wirral and Cheshire </w:t>
      </w:r>
    </w:p>
    <w:p w:rsidR="00073017" w:rsidRDefault="00073017">
      <w:pPr>
        <w:spacing w:line="240" w:lineRule="auto"/>
        <w:jc w:val="center"/>
        <w:rPr>
          <w:b/>
          <w:bCs/>
          <w:sz w:val="12"/>
          <w:szCs w:val="12"/>
          <w:lang w:val="en-GB"/>
        </w:rPr>
      </w:pPr>
      <w:r>
        <w:rPr>
          <w:b/>
          <w:bCs/>
          <w:sz w:val="22"/>
          <w:szCs w:val="22"/>
          <w:lang w:val="en-GB"/>
        </w:rPr>
        <w:t xml:space="preserve">Reporting to: Community Fundraising Team </w:t>
      </w:r>
    </w:p>
    <w:p w:rsidR="00073017" w:rsidRDefault="00073017">
      <w:pPr>
        <w:spacing w:line="240" w:lineRule="auto"/>
        <w:rPr>
          <w:b/>
          <w:bCs/>
          <w:sz w:val="22"/>
          <w:szCs w:val="22"/>
          <w:lang w:val="en-GB"/>
        </w:rPr>
      </w:pPr>
      <w:r>
        <w:rPr>
          <w:b/>
          <w:bCs/>
          <w:sz w:val="22"/>
          <w:szCs w:val="22"/>
          <w:lang w:val="en-GB"/>
        </w:rPr>
        <w:t>About Claire House</w:t>
      </w:r>
    </w:p>
    <w:p w:rsidR="00073017" w:rsidRDefault="00073017">
      <w:pPr>
        <w:spacing w:line="240" w:lineRule="auto"/>
        <w:jc w:val="both"/>
        <w:rPr>
          <w:b/>
          <w:bCs/>
          <w:sz w:val="22"/>
          <w:szCs w:val="22"/>
          <w:lang w:val="en-GB"/>
        </w:rPr>
      </w:pPr>
      <w:r>
        <w:rPr>
          <w:sz w:val="22"/>
          <w:szCs w:val="22"/>
          <w:lang w:val="en-GB"/>
        </w:rPr>
        <w:t xml:space="preserve">Claire House Children’s Hospice offers care, support and choice to families whose children won’t live to be adults. At Claire House, we focus on not what we do, but why we do it. Our nurses take over for a couple of days so mum and dad can be parents, as opposed to carers 24.7.  </w:t>
      </w:r>
    </w:p>
    <w:p w:rsidR="00073017" w:rsidRDefault="00073017">
      <w:pPr>
        <w:spacing w:line="240" w:lineRule="auto"/>
        <w:rPr>
          <w:b/>
          <w:bCs/>
          <w:sz w:val="22"/>
          <w:szCs w:val="22"/>
          <w:lang w:val="en-GB"/>
        </w:rPr>
      </w:pPr>
    </w:p>
    <w:p w:rsidR="00073017" w:rsidRDefault="00073017">
      <w:pPr>
        <w:spacing w:line="240" w:lineRule="auto"/>
        <w:rPr>
          <w:b/>
          <w:bCs/>
          <w:sz w:val="22"/>
          <w:szCs w:val="22"/>
          <w:lang w:val="en-GB"/>
        </w:rPr>
      </w:pPr>
      <w:r>
        <w:rPr>
          <w:b/>
          <w:bCs/>
          <w:sz w:val="22"/>
          <w:szCs w:val="22"/>
          <w:lang w:val="en-GB"/>
        </w:rPr>
        <w:t xml:space="preserve">Purpose of the role: </w:t>
      </w:r>
    </w:p>
    <w:p w:rsidR="00073017" w:rsidRDefault="00073017">
      <w:pPr>
        <w:spacing w:line="240" w:lineRule="auto"/>
        <w:rPr>
          <w:sz w:val="22"/>
          <w:szCs w:val="22"/>
          <w:lang w:val="en-GB"/>
        </w:rPr>
      </w:pPr>
      <w:r>
        <w:rPr>
          <w:sz w:val="22"/>
          <w:szCs w:val="22"/>
          <w:lang w:val="en-GB"/>
        </w:rPr>
        <w:t>It is important that, as a local charity, we are out in the community, thanking supporters face to face and inspiring people to donate or fundraise on our behalf but as a small team, this is simply not possible without the help of our Volunteer Speakers.</w:t>
      </w:r>
    </w:p>
    <w:p w:rsidR="00073017" w:rsidRDefault="00073017">
      <w:pPr>
        <w:spacing w:after="0" w:line="240" w:lineRule="auto"/>
        <w:rPr>
          <w:sz w:val="12"/>
          <w:szCs w:val="12"/>
          <w:lang w:val="en-GB"/>
        </w:rPr>
      </w:pPr>
    </w:p>
    <w:p w:rsidR="0076272E" w:rsidRDefault="0076272E">
      <w:pPr>
        <w:spacing w:after="0" w:line="240" w:lineRule="auto"/>
        <w:rPr>
          <w:sz w:val="12"/>
          <w:szCs w:val="12"/>
          <w:lang w:val="en-GB"/>
        </w:rPr>
      </w:pPr>
      <w:bookmarkStart w:id="0" w:name="_GoBack"/>
      <w:bookmarkEnd w:id="0"/>
    </w:p>
    <w:p w:rsidR="00073017" w:rsidRDefault="00073017">
      <w:pPr>
        <w:spacing w:after="0" w:line="240" w:lineRule="auto"/>
        <w:rPr>
          <w:b/>
          <w:bCs/>
          <w:sz w:val="18"/>
          <w:szCs w:val="18"/>
          <w:u w:val="single"/>
          <w:lang w:val="en-GB"/>
        </w:rPr>
      </w:pPr>
      <w:r>
        <w:rPr>
          <w:b/>
          <w:bCs/>
          <w:sz w:val="22"/>
          <w:szCs w:val="22"/>
          <w:lang w:val="en-GB"/>
        </w:rPr>
        <w:t xml:space="preserve">The role of Volunteer Speaker is:  </w:t>
      </w:r>
    </w:p>
    <w:p w:rsidR="00073017" w:rsidRDefault="00073017" w:rsidP="0076272E">
      <w:pPr>
        <w:numPr>
          <w:ilvl w:val="0"/>
          <w:numId w:val="1"/>
        </w:numPr>
        <w:spacing w:after="0" w:line="240" w:lineRule="auto"/>
        <w:rPr>
          <w:sz w:val="24"/>
          <w:szCs w:val="24"/>
          <w:lang w:val="en-GB"/>
        </w:rPr>
      </w:pPr>
      <w:r>
        <w:rPr>
          <w:sz w:val="24"/>
          <w:szCs w:val="24"/>
          <w:lang w:val="en-GB"/>
        </w:rPr>
        <w:t>To attend group events and speak on behalf of Claire House Children’s Hospice.</w:t>
      </w:r>
    </w:p>
    <w:p w:rsidR="00073017" w:rsidRDefault="00073017" w:rsidP="0076272E">
      <w:pPr>
        <w:numPr>
          <w:ilvl w:val="0"/>
          <w:numId w:val="1"/>
        </w:numPr>
        <w:spacing w:after="0" w:line="240" w:lineRule="auto"/>
        <w:rPr>
          <w:sz w:val="24"/>
          <w:szCs w:val="24"/>
          <w:lang w:val="en-GB"/>
        </w:rPr>
      </w:pPr>
      <w:r>
        <w:rPr>
          <w:sz w:val="24"/>
          <w:szCs w:val="24"/>
          <w:lang w:val="en-GB"/>
        </w:rPr>
        <w:t>Being the face of Claire House in the local community.</w:t>
      </w:r>
    </w:p>
    <w:p w:rsidR="00073017" w:rsidRDefault="00073017" w:rsidP="0076272E">
      <w:pPr>
        <w:numPr>
          <w:ilvl w:val="0"/>
          <w:numId w:val="1"/>
        </w:numPr>
        <w:spacing w:after="0" w:line="240" w:lineRule="auto"/>
        <w:rPr>
          <w:sz w:val="24"/>
          <w:szCs w:val="24"/>
          <w:lang w:val="en-GB"/>
        </w:rPr>
      </w:pPr>
      <w:r>
        <w:rPr>
          <w:sz w:val="24"/>
          <w:szCs w:val="24"/>
          <w:lang w:val="en-GB"/>
        </w:rPr>
        <w:t>Helping people to understand what Claire House is all about.</w:t>
      </w:r>
    </w:p>
    <w:p w:rsidR="00073017" w:rsidRDefault="00073017" w:rsidP="0076272E">
      <w:pPr>
        <w:numPr>
          <w:ilvl w:val="0"/>
          <w:numId w:val="1"/>
        </w:numPr>
        <w:spacing w:after="0" w:line="240" w:lineRule="auto"/>
        <w:rPr>
          <w:sz w:val="24"/>
          <w:szCs w:val="24"/>
          <w:lang w:val="en-GB"/>
        </w:rPr>
      </w:pPr>
      <w:r>
        <w:rPr>
          <w:sz w:val="24"/>
          <w:szCs w:val="24"/>
          <w:lang w:val="en-GB"/>
        </w:rPr>
        <w:t>Giving thanks and telling people about the impact their support has on local families.</w:t>
      </w:r>
    </w:p>
    <w:p w:rsidR="00073017" w:rsidRDefault="00073017" w:rsidP="0076272E">
      <w:pPr>
        <w:numPr>
          <w:ilvl w:val="0"/>
          <w:numId w:val="1"/>
        </w:numPr>
        <w:spacing w:after="0" w:line="240" w:lineRule="auto"/>
        <w:rPr>
          <w:sz w:val="24"/>
          <w:szCs w:val="24"/>
          <w:lang w:val="en-GB"/>
        </w:rPr>
      </w:pPr>
      <w:r>
        <w:rPr>
          <w:sz w:val="24"/>
          <w:szCs w:val="24"/>
          <w:lang w:val="en-GB"/>
        </w:rPr>
        <w:t>Inspiring new supporters to fundraise for Claire House.</w:t>
      </w:r>
    </w:p>
    <w:p w:rsidR="00073017" w:rsidRDefault="00073017" w:rsidP="0076272E">
      <w:pPr>
        <w:numPr>
          <w:ilvl w:val="0"/>
          <w:numId w:val="1"/>
        </w:numPr>
        <w:spacing w:after="0" w:line="240" w:lineRule="auto"/>
        <w:rPr>
          <w:sz w:val="24"/>
          <w:szCs w:val="24"/>
          <w:lang w:val="en-GB"/>
        </w:rPr>
      </w:pPr>
      <w:r>
        <w:rPr>
          <w:sz w:val="24"/>
          <w:szCs w:val="24"/>
          <w:lang w:val="en-GB"/>
        </w:rPr>
        <w:t>Helping to link the supporters to the hospice.</w:t>
      </w:r>
    </w:p>
    <w:p w:rsidR="00073017" w:rsidRDefault="00073017" w:rsidP="0076272E">
      <w:pPr>
        <w:numPr>
          <w:ilvl w:val="0"/>
          <w:numId w:val="1"/>
        </w:numPr>
        <w:spacing w:after="0" w:line="240" w:lineRule="auto"/>
        <w:rPr>
          <w:sz w:val="24"/>
          <w:szCs w:val="24"/>
          <w:lang w:val="en-GB"/>
        </w:rPr>
      </w:pPr>
      <w:r>
        <w:rPr>
          <w:sz w:val="24"/>
          <w:szCs w:val="24"/>
          <w:lang w:val="en-GB"/>
        </w:rPr>
        <w:t xml:space="preserve">Adding much needed resource to a small team. </w:t>
      </w:r>
    </w:p>
    <w:p w:rsidR="00073017" w:rsidRDefault="00073017">
      <w:pPr>
        <w:spacing w:line="240" w:lineRule="auto"/>
        <w:ind w:hanging="360"/>
        <w:rPr>
          <w:rFonts w:ascii="Courier New" w:hAnsi="Courier New" w:cs="Courier New"/>
          <w:sz w:val="24"/>
          <w:szCs w:val="24"/>
          <w:lang w:val="en-GB"/>
        </w:rPr>
      </w:pPr>
    </w:p>
    <w:p w:rsidR="00073017" w:rsidRDefault="00073017">
      <w:pPr>
        <w:spacing w:after="0" w:line="240" w:lineRule="auto"/>
        <w:rPr>
          <w:b/>
          <w:bCs/>
          <w:sz w:val="16"/>
          <w:szCs w:val="16"/>
          <w:lang w:val="en-GB"/>
        </w:rPr>
      </w:pPr>
    </w:p>
    <w:p w:rsidR="00073017" w:rsidRDefault="00073017">
      <w:pPr>
        <w:spacing w:after="0" w:line="240" w:lineRule="auto"/>
        <w:rPr>
          <w:b/>
          <w:bCs/>
          <w:sz w:val="22"/>
          <w:szCs w:val="22"/>
          <w:lang w:val="en-GB"/>
        </w:rPr>
      </w:pPr>
      <w:r>
        <w:rPr>
          <w:b/>
          <w:bCs/>
          <w:sz w:val="22"/>
          <w:szCs w:val="22"/>
          <w:lang w:val="en-GB"/>
        </w:rPr>
        <w:t>Attributes and Competencies:</w:t>
      </w:r>
    </w:p>
    <w:p w:rsidR="00073017" w:rsidRDefault="0076272E">
      <w:pPr>
        <w:widowControl/>
        <w:spacing w:after="0" w:line="240" w:lineRule="auto"/>
        <w:rPr>
          <w:sz w:val="22"/>
          <w:szCs w:val="22"/>
          <w:lang w:val="en-GB"/>
        </w:rPr>
      </w:pPr>
      <w:r>
        <w:rPr>
          <w:sz w:val="22"/>
          <w:szCs w:val="22"/>
          <w:lang w:val="en-GB"/>
        </w:rPr>
        <w:t xml:space="preserve">A Claire House </w:t>
      </w:r>
      <w:r w:rsidR="00073017">
        <w:rPr>
          <w:sz w:val="22"/>
          <w:szCs w:val="22"/>
          <w:lang w:val="en-GB"/>
        </w:rPr>
        <w:t>Volunteer Speaker will be an enthusiastic and positive individual.  An excellent communicator, who can speak passionately about Claire House and the great services we provide for the children and their families.</w:t>
      </w:r>
    </w:p>
    <w:p w:rsidR="00073017" w:rsidRDefault="00073017">
      <w:pPr>
        <w:widowControl/>
        <w:spacing w:after="0" w:line="240" w:lineRule="auto"/>
        <w:rPr>
          <w:sz w:val="22"/>
          <w:szCs w:val="22"/>
          <w:lang w:val="en-GB"/>
        </w:rPr>
      </w:pPr>
    </w:p>
    <w:p w:rsidR="00073017" w:rsidRDefault="00073017">
      <w:pPr>
        <w:spacing w:after="0" w:line="240" w:lineRule="auto"/>
        <w:rPr>
          <w:sz w:val="22"/>
          <w:szCs w:val="22"/>
          <w:lang w:val="en-GB"/>
        </w:rPr>
      </w:pPr>
    </w:p>
    <w:p w:rsidR="00073017" w:rsidRDefault="00073017">
      <w:pPr>
        <w:spacing w:after="0" w:line="240" w:lineRule="auto"/>
        <w:rPr>
          <w:b/>
          <w:bCs/>
          <w:sz w:val="22"/>
          <w:szCs w:val="22"/>
          <w:lang w:val="en-GB"/>
        </w:rPr>
      </w:pPr>
      <w:r>
        <w:rPr>
          <w:b/>
          <w:bCs/>
          <w:sz w:val="22"/>
          <w:szCs w:val="22"/>
          <w:lang w:val="en-GB"/>
        </w:rPr>
        <w:t>What benefits can you expect?</w:t>
      </w:r>
    </w:p>
    <w:p w:rsidR="00073017" w:rsidRDefault="00073017">
      <w:pPr>
        <w:spacing w:after="0" w:line="240" w:lineRule="auto"/>
        <w:rPr>
          <w:sz w:val="22"/>
          <w:szCs w:val="22"/>
          <w:lang w:val="en-GB"/>
        </w:rPr>
      </w:pPr>
      <w:r>
        <w:rPr>
          <w:sz w:val="22"/>
          <w:szCs w:val="22"/>
          <w:lang w:val="en-GB"/>
        </w:rPr>
        <w:t>The opportunity to meet a variety of supporters from Girl Guides to Women’s Institutes.  To re-gain confidenc</w:t>
      </w:r>
      <w:r w:rsidR="0076272E">
        <w:rPr>
          <w:sz w:val="22"/>
          <w:szCs w:val="22"/>
          <w:lang w:val="en-GB"/>
        </w:rPr>
        <w:t xml:space="preserve">e in public speaking.  To have that </w:t>
      </w:r>
      <w:r>
        <w:rPr>
          <w:sz w:val="22"/>
          <w:szCs w:val="22"/>
          <w:lang w:val="en-GB"/>
        </w:rPr>
        <w:t>‘feel good’ factor of knowing that your time and effort at each event, no matter how small, all contributes to providing the support that Claire House can offer the children and their families at a very difficult time.</w:t>
      </w:r>
    </w:p>
    <w:p w:rsidR="00073017" w:rsidRDefault="00073017">
      <w:pPr>
        <w:spacing w:after="0" w:line="240" w:lineRule="auto"/>
        <w:rPr>
          <w:b/>
          <w:bCs/>
          <w:sz w:val="22"/>
          <w:szCs w:val="22"/>
          <w:lang w:val="en-GB"/>
        </w:rPr>
      </w:pPr>
    </w:p>
    <w:p w:rsidR="00073017" w:rsidRDefault="00073017">
      <w:pPr>
        <w:spacing w:after="0" w:line="240" w:lineRule="auto"/>
        <w:rPr>
          <w:b/>
          <w:bCs/>
          <w:sz w:val="22"/>
          <w:szCs w:val="22"/>
          <w:lang w:val="en-GB"/>
        </w:rPr>
      </w:pPr>
    </w:p>
    <w:p w:rsidR="00073017" w:rsidRDefault="00073017">
      <w:pPr>
        <w:spacing w:after="0" w:line="240" w:lineRule="auto"/>
        <w:rPr>
          <w:color w:val="auto"/>
          <w:kern w:val="0"/>
          <w:sz w:val="24"/>
          <w:szCs w:val="24"/>
        </w:rPr>
      </w:pPr>
    </w:p>
    <w:p w:rsidR="00073017" w:rsidRDefault="00073017">
      <w:pPr>
        <w:overflowPunct/>
        <w:spacing w:after="0" w:line="240" w:lineRule="auto"/>
        <w:rPr>
          <w:color w:val="auto"/>
          <w:kern w:val="0"/>
          <w:sz w:val="24"/>
          <w:szCs w:val="24"/>
        </w:rPr>
        <w:sectPr w:rsidR="00073017">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135"/>
        <w:gridCol w:w="6234"/>
      </w:tblGrid>
      <w:tr w:rsidR="00073017" w:rsidTr="0076272E">
        <w:trPr>
          <w:trHeight w:val="891"/>
        </w:trPr>
        <w:tc>
          <w:tcPr>
            <w:tcW w:w="3135" w:type="dxa"/>
            <w:tcBorders>
              <w:top w:val="single" w:sz="4" w:space="0" w:color="3F3F3F"/>
              <w:left w:val="single" w:sz="4" w:space="0" w:color="3F3F3F"/>
              <w:bottom w:val="single" w:sz="4" w:space="0" w:color="3F3F3F"/>
              <w:right w:val="single" w:sz="4" w:space="0" w:color="3F3F3F"/>
            </w:tcBorders>
          </w:tcPr>
          <w:p w:rsidR="00073017" w:rsidRDefault="00073017">
            <w:pPr>
              <w:rPr>
                <w:b/>
                <w:bCs/>
                <w:i/>
                <w:iCs/>
                <w:sz w:val="24"/>
                <w:szCs w:val="24"/>
                <w:lang w:val="en-GB"/>
              </w:rPr>
            </w:pPr>
            <w:r>
              <w:rPr>
                <w:b/>
                <w:bCs/>
                <w:i/>
                <w:iCs/>
                <w:sz w:val="24"/>
                <w:szCs w:val="24"/>
                <w:lang w:val="en-GB"/>
              </w:rPr>
              <w:lastRenderedPageBreak/>
              <w:t xml:space="preserve">Training and Development: </w:t>
            </w:r>
          </w:p>
          <w:p w:rsidR="00073017" w:rsidRDefault="00073017">
            <w:pPr>
              <w:rPr>
                <w:color w:val="auto"/>
                <w:kern w:val="0"/>
                <w:sz w:val="24"/>
                <w:szCs w:val="24"/>
              </w:rPr>
            </w:pPr>
          </w:p>
        </w:tc>
        <w:tc>
          <w:tcPr>
            <w:tcW w:w="6234" w:type="dxa"/>
            <w:tcBorders>
              <w:top w:val="single" w:sz="4" w:space="0" w:color="3F3F3F"/>
              <w:left w:val="single" w:sz="4" w:space="0" w:color="3F3F3F"/>
              <w:bottom w:val="single" w:sz="4" w:space="0" w:color="3F3F3F"/>
              <w:right w:val="single" w:sz="4" w:space="0" w:color="3F3F3F"/>
            </w:tcBorders>
          </w:tcPr>
          <w:p w:rsidR="00073017" w:rsidRDefault="00073017">
            <w:pPr>
              <w:rPr>
                <w:color w:val="auto"/>
                <w:kern w:val="0"/>
                <w:sz w:val="24"/>
                <w:szCs w:val="24"/>
              </w:rPr>
            </w:pPr>
            <w:r>
              <w:rPr>
                <w:lang w:val="en-GB"/>
              </w:rPr>
              <w:t>On the task training will be provided and an induction from a member of the fundraising team.</w:t>
            </w:r>
          </w:p>
        </w:tc>
      </w:tr>
      <w:tr w:rsidR="00073017" w:rsidTr="0076272E">
        <w:trPr>
          <w:trHeight w:val="1112"/>
        </w:trPr>
        <w:tc>
          <w:tcPr>
            <w:tcW w:w="3135" w:type="dxa"/>
            <w:tcBorders>
              <w:top w:val="single" w:sz="4" w:space="0" w:color="3F3F3F"/>
              <w:left w:val="single" w:sz="4" w:space="0" w:color="3F3F3F"/>
              <w:bottom w:val="single" w:sz="4" w:space="0" w:color="3F3F3F"/>
              <w:right w:val="single" w:sz="4" w:space="0" w:color="3F3F3F"/>
            </w:tcBorders>
          </w:tcPr>
          <w:p w:rsidR="00073017" w:rsidRDefault="00073017">
            <w:pPr>
              <w:rPr>
                <w:color w:val="auto"/>
                <w:kern w:val="0"/>
                <w:sz w:val="24"/>
                <w:szCs w:val="24"/>
              </w:rPr>
            </w:pPr>
            <w:r>
              <w:rPr>
                <w:b/>
                <w:bCs/>
                <w:i/>
                <w:iCs/>
                <w:sz w:val="24"/>
                <w:szCs w:val="24"/>
                <w:lang w:val="en-GB"/>
              </w:rPr>
              <w:t>Contact:</w:t>
            </w:r>
          </w:p>
        </w:tc>
        <w:tc>
          <w:tcPr>
            <w:tcW w:w="6234" w:type="dxa"/>
            <w:tcBorders>
              <w:top w:val="single" w:sz="4" w:space="0" w:color="3F3F3F"/>
              <w:left w:val="single" w:sz="4" w:space="0" w:color="3F3F3F"/>
              <w:bottom w:val="single" w:sz="4" w:space="0" w:color="3F3F3F"/>
              <w:right w:val="single" w:sz="4" w:space="0" w:color="3F3F3F"/>
            </w:tcBorders>
          </w:tcPr>
          <w:p w:rsidR="00073017" w:rsidRDefault="00073017">
            <w:pPr>
              <w:rPr>
                <w:color w:val="auto"/>
                <w:kern w:val="0"/>
                <w:sz w:val="24"/>
                <w:szCs w:val="24"/>
              </w:rPr>
            </w:pPr>
            <w:r>
              <w:rPr>
                <w:lang w:val="en-GB"/>
              </w:rPr>
              <w:t>If you are interested in applying for this opportunity or would like further information please contact the Community and Volunteer Co-ordinator by telephone 0151 343 0883 or email melissa.henderson@clairehouse.org.uk</w:t>
            </w:r>
          </w:p>
        </w:tc>
      </w:tr>
    </w:tbl>
    <w:p w:rsidR="002626E0" w:rsidRDefault="002626E0" w:rsidP="00073017"/>
    <w:sectPr w:rsidR="002626E0" w:rsidSect="0007301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C96"/>
    <w:multiLevelType w:val="hybridMultilevel"/>
    <w:tmpl w:val="77E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017"/>
    <w:rsid w:val="00073017"/>
    <w:rsid w:val="002626E0"/>
    <w:rsid w:val="0076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1A7DF"/>
  <w14:defaultImageDpi w14:val="0"/>
  <w15:docId w15:val="{59A4F615-583D-41A1-9647-FC219C78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Henderson, Melissa</cp:lastModifiedBy>
  <cp:revision>2</cp:revision>
  <dcterms:created xsi:type="dcterms:W3CDTF">2017-09-28T12:32:00Z</dcterms:created>
  <dcterms:modified xsi:type="dcterms:W3CDTF">2017-09-28T12:33:00Z</dcterms:modified>
</cp:coreProperties>
</file>